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E2034" w:rsidRPr="00DE2034" w:rsidTr="00DE203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2034" w:rsidRPr="00DE2034" w:rsidRDefault="00DE2034">
            <w:pPr>
              <w:pStyle w:val="ConsPlusNormal"/>
            </w:pPr>
            <w:bookmarkStart w:id="0" w:name="_GoBack"/>
            <w:bookmarkEnd w:id="0"/>
            <w:r w:rsidRPr="00DE2034">
              <w:t>27 ноября 2012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E2034" w:rsidRPr="00DE2034" w:rsidRDefault="00DE2034">
            <w:pPr>
              <w:pStyle w:val="ConsPlusNormal"/>
              <w:jc w:val="right"/>
            </w:pPr>
            <w:r w:rsidRPr="00DE2034">
              <w:t>N 91-РЗ</w:t>
            </w:r>
          </w:p>
        </w:tc>
      </w:tr>
    </w:tbl>
    <w:p w:rsidR="00DE2034" w:rsidRPr="00DE2034" w:rsidRDefault="00DE20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2034" w:rsidRPr="00DE2034" w:rsidRDefault="00DE2034">
      <w:pPr>
        <w:pStyle w:val="ConsPlusNormal"/>
        <w:jc w:val="both"/>
      </w:pPr>
    </w:p>
    <w:p w:rsidR="00DE2034" w:rsidRPr="00DE2034" w:rsidRDefault="00DE2034">
      <w:pPr>
        <w:pStyle w:val="ConsPlusTitle"/>
        <w:jc w:val="center"/>
      </w:pPr>
      <w:r w:rsidRPr="00DE2034">
        <w:t>ЗАКОН</w:t>
      </w:r>
    </w:p>
    <w:p w:rsidR="00DE2034" w:rsidRPr="00DE2034" w:rsidRDefault="00DE2034">
      <w:pPr>
        <w:pStyle w:val="ConsPlusTitle"/>
        <w:jc w:val="center"/>
      </w:pPr>
      <w:r w:rsidRPr="00DE2034">
        <w:t>КАРАЧАЕВО-ЧЕРКЕССКОЙ РЕСПУБЛИКИ</w:t>
      </w:r>
    </w:p>
    <w:p w:rsidR="00DE2034" w:rsidRPr="00DE2034" w:rsidRDefault="00DE2034">
      <w:pPr>
        <w:pStyle w:val="ConsPlusTitle"/>
        <w:jc w:val="center"/>
      </w:pPr>
    </w:p>
    <w:p w:rsidR="00DE2034" w:rsidRPr="00DE2034" w:rsidRDefault="00DE2034">
      <w:pPr>
        <w:pStyle w:val="ConsPlusTitle"/>
        <w:jc w:val="center"/>
      </w:pPr>
      <w:r w:rsidRPr="00DE2034">
        <w:t>О ПАТЕНТНОЙ СИСТЕМЕ НАЛОГООБЛОЖЕНИЯ</w:t>
      </w:r>
    </w:p>
    <w:p w:rsidR="00DE2034" w:rsidRPr="00DE2034" w:rsidRDefault="00DE2034">
      <w:pPr>
        <w:pStyle w:val="ConsPlusNormal"/>
        <w:jc w:val="center"/>
      </w:pPr>
    </w:p>
    <w:p w:rsidR="00DE2034" w:rsidRPr="00DE2034" w:rsidRDefault="00DE2034">
      <w:pPr>
        <w:pStyle w:val="ConsPlusNormal"/>
        <w:jc w:val="right"/>
      </w:pPr>
      <w:r w:rsidRPr="00DE2034">
        <w:t>Принят</w:t>
      </w:r>
    </w:p>
    <w:p w:rsidR="00DE2034" w:rsidRPr="00DE2034" w:rsidRDefault="00DE2034">
      <w:pPr>
        <w:pStyle w:val="ConsPlusNormal"/>
        <w:jc w:val="right"/>
      </w:pPr>
      <w:r w:rsidRPr="00DE2034">
        <w:t>Народным Собранием (Парламентом)</w:t>
      </w:r>
    </w:p>
    <w:p w:rsidR="00DE2034" w:rsidRPr="00DE2034" w:rsidRDefault="00DE2034">
      <w:pPr>
        <w:pStyle w:val="ConsPlusNormal"/>
        <w:jc w:val="right"/>
      </w:pPr>
      <w:r w:rsidRPr="00DE2034">
        <w:t>Карачаево-Черкесской Республики</w:t>
      </w:r>
    </w:p>
    <w:p w:rsidR="00DE2034" w:rsidRPr="00DE2034" w:rsidRDefault="00DE2034">
      <w:pPr>
        <w:pStyle w:val="ConsPlusNormal"/>
        <w:jc w:val="right"/>
      </w:pPr>
      <w:r w:rsidRPr="00DE2034">
        <w:t>15 ноября 2012 года</w:t>
      </w:r>
    </w:p>
    <w:p w:rsidR="00DE2034" w:rsidRPr="00DE2034" w:rsidRDefault="00DE2034">
      <w:pPr>
        <w:pStyle w:val="ConsPlusNormal"/>
        <w:jc w:val="center"/>
      </w:pPr>
      <w:r w:rsidRPr="00DE2034">
        <w:t>Список изменяющих документов</w:t>
      </w:r>
    </w:p>
    <w:p w:rsidR="00DE2034" w:rsidRPr="00DE2034" w:rsidRDefault="00DE2034">
      <w:pPr>
        <w:pStyle w:val="ConsPlusNormal"/>
        <w:jc w:val="center"/>
      </w:pPr>
      <w:r w:rsidRPr="00DE2034">
        <w:t>(в ред. Законов КЧР</w:t>
      </w:r>
    </w:p>
    <w:p w:rsidR="00DE2034" w:rsidRPr="00DE2034" w:rsidRDefault="00DE2034">
      <w:pPr>
        <w:pStyle w:val="ConsPlusNormal"/>
        <w:jc w:val="center"/>
      </w:pPr>
      <w:r w:rsidRPr="00DE2034">
        <w:t xml:space="preserve">от 24.11.2014 </w:t>
      </w:r>
      <w:hyperlink r:id="rId5" w:history="1">
        <w:r w:rsidRPr="00DE2034">
          <w:t>N 69-РЗ</w:t>
        </w:r>
      </w:hyperlink>
      <w:r w:rsidRPr="00DE2034">
        <w:t xml:space="preserve">, 27.07.2015 </w:t>
      </w:r>
      <w:hyperlink r:id="rId6" w:history="1">
        <w:r w:rsidRPr="00DE2034">
          <w:t>N 64-РЗ</w:t>
        </w:r>
      </w:hyperlink>
      <w:r w:rsidRPr="00DE2034">
        <w:t>,</w:t>
      </w:r>
    </w:p>
    <w:p w:rsidR="00DE2034" w:rsidRPr="00DE2034" w:rsidRDefault="00DE2034">
      <w:pPr>
        <w:pStyle w:val="ConsPlusNormal"/>
        <w:jc w:val="center"/>
      </w:pPr>
      <w:r w:rsidRPr="00DE2034">
        <w:t xml:space="preserve">от 30.11.2015 </w:t>
      </w:r>
      <w:hyperlink r:id="rId7" w:history="1">
        <w:r w:rsidRPr="00DE2034">
          <w:t>N 84-РЗ</w:t>
        </w:r>
      </w:hyperlink>
      <w:r w:rsidRPr="00DE2034">
        <w:t>)</w:t>
      </w:r>
    </w:p>
    <w:p w:rsidR="00DE2034" w:rsidRPr="00DE2034" w:rsidRDefault="00DE2034">
      <w:pPr>
        <w:pStyle w:val="ConsPlusNormal"/>
        <w:jc w:val="center"/>
      </w:pPr>
    </w:p>
    <w:p w:rsidR="00DE2034" w:rsidRPr="00DE2034" w:rsidRDefault="00DE2034">
      <w:pPr>
        <w:pStyle w:val="ConsPlusNormal"/>
        <w:ind w:firstLine="540"/>
        <w:jc w:val="both"/>
      </w:pPr>
      <w:r w:rsidRPr="00DE2034">
        <w:t xml:space="preserve">Настоящий Закон в соответствии со </w:t>
      </w:r>
      <w:hyperlink r:id="rId8" w:history="1">
        <w:r w:rsidRPr="00DE2034">
          <w:t>статьей 346.43</w:t>
        </w:r>
      </w:hyperlink>
      <w:r w:rsidRPr="00DE2034">
        <w:t xml:space="preserve"> Налогового кодекса Российской Федерации вводит на территории Карачаево-Черкесской Республики патентную систему налогообложения.</w:t>
      </w:r>
    </w:p>
    <w:p w:rsidR="00DE2034" w:rsidRPr="00DE2034" w:rsidRDefault="00DE2034">
      <w:pPr>
        <w:pStyle w:val="ConsPlusNormal"/>
        <w:jc w:val="both"/>
      </w:pPr>
    </w:p>
    <w:p w:rsidR="00DE2034" w:rsidRPr="00DE2034" w:rsidRDefault="00DE2034">
      <w:pPr>
        <w:pStyle w:val="ConsPlusNormal"/>
        <w:ind w:firstLine="540"/>
        <w:jc w:val="both"/>
      </w:pPr>
      <w:r w:rsidRPr="00DE2034">
        <w:t>Статья 1</w:t>
      </w:r>
    </w:p>
    <w:p w:rsidR="00DE2034" w:rsidRPr="00DE2034" w:rsidRDefault="00DE2034">
      <w:pPr>
        <w:pStyle w:val="ConsPlusNormal"/>
        <w:jc w:val="both"/>
      </w:pPr>
    </w:p>
    <w:p w:rsidR="00DE2034" w:rsidRPr="00DE2034" w:rsidRDefault="00DE2034">
      <w:pPr>
        <w:pStyle w:val="ConsPlusNormal"/>
        <w:ind w:firstLine="540"/>
        <w:jc w:val="both"/>
      </w:pPr>
      <w:hyperlink r:id="rId9" w:history="1">
        <w:r w:rsidRPr="00DE2034">
          <w:t>1</w:t>
        </w:r>
      </w:hyperlink>
      <w:r w:rsidRPr="00DE2034">
        <w:t xml:space="preserve">. Установить </w:t>
      </w:r>
      <w:hyperlink w:anchor="P95" w:history="1">
        <w:r w:rsidRPr="00DE2034">
          <w:t>размеры</w:t>
        </w:r>
      </w:hyperlink>
      <w:r w:rsidRPr="00DE2034">
        <w:t xml:space="preserve"> потенциально возможного к получению индивидуальными предпринимателями годового дохода по видам предпринимательской деятельности, в отношении которых применяется патентная система налогообложения, согласно приложению к настоящему Закону.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 xml:space="preserve">2. Указанные размеры потенциально возможного к получению индивидуальными предпринимателями годового дохода подлежат индексации на коэффициент - дефлятор, установленный на соответствующий календарный год в соответствии с </w:t>
      </w:r>
      <w:hyperlink r:id="rId10" w:history="1">
        <w:r w:rsidRPr="00DE2034">
          <w:t>пунктом 9 статьи 346.43</w:t>
        </w:r>
      </w:hyperlink>
      <w:r w:rsidRPr="00DE2034">
        <w:t xml:space="preserve"> части второй Налогового кодекса Российской Федерации.</w:t>
      </w:r>
    </w:p>
    <w:p w:rsidR="00DE2034" w:rsidRPr="00DE2034" w:rsidRDefault="00DE2034">
      <w:pPr>
        <w:pStyle w:val="ConsPlusNormal"/>
        <w:jc w:val="both"/>
      </w:pPr>
      <w:r w:rsidRPr="00DE2034">
        <w:t xml:space="preserve">(часть 2 введена </w:t>
      </w:r>
      <w:hyperlink r:id="rId11" w:history="1">
        <w:r w:rsidRPr="00DE2034">
          <w:t>Законом</w:t>
        </w:r>
      </w:hyperlink>
      <w:r w:rsidRPr="00DE2034">
        <w:t xml:space="preserve"> КЧР от 24.11.2014 N 69-РЗ)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 xml:space="preserve">3. Размеры потенциально возможного к получению индивидуальными предпринимателями годового дохода по видам предпринимательской деятельности, за исключением </w:t>
      </w:r>
      <w:hyperlink w:anchor="P232" w:history="1">
        <w:r w:rsidRPr="00DE2034">
          <w:t>пунктов 10.1</w:t>
        </w:r>
      </w:hyperlink>
      <w:r w:rsidRPr="00DE2034">
        <w:t xml:space="preserve">, </w:t>
      </w:r>
      <w:hyperlink w:anchor="P241" w:history="1">
        <w:r w:rsidRPr="00DE2034">
          <w:t>10.2</w:t>
        </w:r>
      </w:hyperlink>
      <w:r w:rsidRPr="00DE2034">
        <w:t xml:space="preserve">, </w:t>
      </w:r>
      <w:hyperlink w:anchor="P259" w:history="1">
        <w:r w:rsidRPr="00DE2034">
          <w:t>11.1</w:t>
        </w:r>
      </w:hyperlink>
      <w:r w:rsidRPr="00DE2034">
        <w:t xml:space="preserve">, </w:t>
      </w:r>
      <w:hyperlink w:anchor="P268" w:history="1">
        <w:r w:rsidRPr="00DE2034">
          <w:t>11.2</w:t>
        </w:r>
      </w:hyperlink>
      <w:r w:rsidRPr="00DE2034">
        <w:t xml:space="preserve">, </w:t>
      </w:r>
      <w:hyperlink w:anchor="P277" w:history="1">
        <w:r w:rsidRPr="00DE2034">
          <w:t>11.3</w:t>
        </w:r>
      </w:hyperlink>
      <w:r w:rsidRPr="00DE2034">
        <w:t xml:space="preserve">, </w:t>
      </w:r>
      <w:hyperlink w:anchor="P484" w:history="1">
        <w:r w:rsidRPr="00DE2034">
          <w:t>32</w:t>
        </w:r>
      </w:hyperlink>
      <w:r w:rsidRPr="00DE2034">
        <w:t xml:space="preserve">, </w:t>
      </w:r>
      <w:hyperlink w:anchor="P493" w:history="1">
        <w:r w:rsidRPr="00DE2034">
          <w:t>33</w:t>
        </w:r>
      </w:hyperlink>
      <w:r w:rsidRPr="00DE2034">
        <w:t xml:space="preserve">, </w:t>
      </w:r>
      <w:hyperlink w:anchor="P682" w:history="1">
        <w:r w:rsidRPr="00DE2034">
          <w:t>46.4</w:t>
        </w:r>
      </w:hyperlink>
      <w:r w:rsidRPr="00DE2034">
        <w:t xml:space="preserve"> приложения к настоящему Закону, применяются с учетом следующих коэффициентов в зависимости от территории действия патентов: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>1) Муниципальное образование города Черкесска - 1;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 xml:space="preserve">2) Карачаевский городской округ, </w:t>
      </w:r>
      <w:proofErr w:type="spellStart"/>
      <w:r w:rsidRPr="00DE2034">
        <w:t>Архызское</w:t>
      </w:r>
      <w:proofErr w:type="spellEnd"/>
      <w:r w:rsidRPr="00DE2034">
        <w:t xml:space="preserve"> сельское поселение - 0,7;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>3) административные центры муниципальных районов - 0,4;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>4) муниципальные образования, численностью свыше 1000 жителей - 0,3;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>5) муниципальные образования, численностью менее 1000 жителей - 0,2.</w:t>
      </w:r>
    </w:p>
    <w:p w:rsidR="00DE2034" w:rsidRPr="00DE2034" w:rsidRDefault="00DE2034">
      <w:pPr>
        <w:pStyle w:val="ConsPlusNormal"/>
        <w:jc w:val="both"/>
      </w:pPr>
      <w:r w:rsidRPr="00DE2034">
        <w:t xml:space="preserve">(часть 3 введена </w:t>
      </w:r>
      <w:hyperlink r:id="rId12" w:history="1">
        <w:r w:rsidRPr="00DE2034">
          <w:t>Законом</w:t>
        </w:r>
      </w:hyperlink>
      <w:r w:rsidRPr="00DE2034">
        <w:t xml:space="preserve"> КЧР от 24.11.2014 N 69-РЗ)</w:t>
      </w:r>
    </w:p>
    <w:p w:rsidR="00DE2034" w:rsidRPr="00DE2034" w:rsidRDefault="00DE2034">
      <w:pPr>
        <w:pStyle w:val="ConsPlusNormal"/>
        <w:jc w:val="both"/>
      </w:pPr>
    </w:p>
    <w:p w:rsidR="00DE2034" w:rsidRPr="00DE2034" w:rsidRDefault="00DE2034">
      <w:pPr>
        <w:pStyle w:val="ConsPlusNormal"/>
        <w:ind w:firstLine="540"/>
        <w:jc w:val="both"/>
      </w:pPr>
      <w:r w:rsidRPr="00DE2034">
        <w:t>Статья 1.1</w:t>
      </w:r>
    </w:p>
    <w:p w:rsidR="00DE2034" w:rsidRPr="00DE2034" w:rsidRDefault="00DE2034">
      <w:pPr>
        <w:pStyle w:val="ConsPlusNormal"/>
        <w:ind w:firstLine="540"/>
        <w:jc w:val="both"/>
      </w:pPr>
    </w:p>
    <w:p w:rsidR="00DE2034" w:rsidRPr="00DE2034" w:rsidRDefault="00DE20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2034" w:rsidRPr="00DE2034" w:rsidRDefault="00DE2034">
      <w:pPr>
        <w:pStyle w:val="ConsPlusNormal"/>
        <w:ind w:firstLine="540"/>
        <w:jc w:val="both"/>
      </w:pPr>
      <w:proofErr w:type="spellStart"/>
      <w:r w:rsidRPr="00DE2034">
        <w:t>КонсультантПлюс</w:t>
      </w:r>
      <w:proofErr w:type="spellEnd"/>
      <w:r w:rsidRPr="00DE2034">
        <w:t>: примечание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 xml:space="preserve">Положения статьи 1.1 </w:t>
      </w:r>
      <w:hyperlink r:id="rId13" w:history="1">
        <w:r w:rsidRPr="00DE2034">
          <w:t>действуют</w:t>
        </w:r>
      </w:hyperlink>
      <w:r w:rsidRPr="00DE2034">
        <w:t xml:space="preserve"> по 31 декабря 2020 года </w:t>
      </w:r>
      <w:proofErr w:type="spellStart"/>
      <w:r w:rsidRPr="00DE2034">
        <w:t>включительн</w:t>
      </w:r>
      <w:proofErr w:type="spellEnd"/>
    </w:p>
    <w:p w:rsidR="00DE2034" w:rsidRPr="00DE2034" w:rsidRDefault="00DE20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2034" w:rsidRPr="00DE2034" w:rsidRDefault="00DE2034">
      <w:pPr>
        <w:pStyle w:val="ConsPlusNormal"/>
        <w:ind w:firstLine="540"/>
        <w:jc w:val="both"/>
      </w:pPr>
      <w:r w:rsidRPr="00DE2034">
        <w:t xml:space="preserve">(статья 1.1 в ред. </w:t>
      </w:r>
      <w:hyperlink r:id="rId14" w:history="1">
        <w:r w:rsidRPr="00DE2034">
          <w:t>Закона</w:t>
        </w:r>
      </w:hyperlink>
      <w:r w:rsidRPr="00DE2034">
        <w:t xml:space="preserve"> КЧР от 30.11.2015 N 84-РЗ)</w:t>
      </w:r>
    </w:p>
    <w:p w:rsidR="00DE2034" w:rsidRPr="00DE2034" w:rsidRDefault="00DE2034">
      <w:pPr>
        <w:pStyle w:val="ConsPlusNormal"/>
        <w:ind w:firstLine="540"/>
        <w:jc w:val="both"/>
      </w:pPr>
    </w:p>
    <w:p w:rsidR="00DE2034" w:rsidRPr="00DE2034" w:rsidRDefault="00DE2034">
      <w:pPr>
        <w:pStyle w:val="ConsPlusNormal"/>
        <w:ind w:firstLine="540"/>
        <w:jc w:val="both"/>
      </w:pPr>
      <w:bookmarkStart w:id="1" w:name="P41"/>
      <w:bookmarkEnd w:id="1"/>
      <w:r w:rsidRPr="00DE2034">
        <w:t xml:space="preserve">1. Установить налоговую ставку при применении патентной системы налогообложения в размере 0 процентов для налогоплательщиков - индивидуальных предпринимателей, впервые зарегистрированных на территории Карачаево-Черкесской Республики после вступления в силу </w:t>
      </w:r>
      <w:r w:rsidRPr="00DE2034">
        <w:lastRenderedPageBreak/>
        <w:t>настоящего закона и осуществляющих следующие виды предпринимательской деятельности:</w:t>
      </w:r>
    </w:p>
    <w:p w:rsidR="00DE2034" w:rsidRPr="00DE2034" w:rsidRDefault="00DE20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2034" w:rsidRPr="00DE2034" w:rsidRDefault="00DE2034">
      <w:pPr>
        <w:pStyle w:val="ConsPlusNormal"/>
        <w:ind w:firstLine="540"/>
        <w:jc w:val="both"/>
      </w:pPr>
      <w:proofErr w:type="spellStart"/>
      <w:r w:rsidRPr="00DE2034">
        <w:t>КонсультантПлюс</w:t>
      </w:r>
      <w:proofErr w:type="spellEnd"/>
      <w:r w:rsidRPr="00DE2034">
        <w:t>: примечание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 xml:space="preserve">Положения, для впервые зарегистрированных на территории Карачаево-Черкесской Республики с 1 августа 2015 года по 31 декабря 2015 года индивидуальных предпринимателей, в части видов деятельности, установленных </w:t>
      </w:r>
      <w:hyperlink w:anchor="P46" w:history="1">
        <w:r w:rsidRPr="00DE2034">
          <w:t>пунктами 1</w:t>
        </w:r>
      </w:hyperlink>
      <w:r w:rsidRPr="00DE2034">
        <w:t xml:space="preserve"> - </w:t>
      </w:r>
      <w:hyperlink w:anchor="P61" w:history="1">
        <w:r w:rsidRPr="00DE2034">
          <w:t>16</w:t>
        </w:r>
      </w:hyperlink>
      <w:r w:rsidRPr="00DE2034">
        <w:t xml:space="preserve"> </w:t>
      </w:r>
      <w:hyperlink r:id="rId15" w:history="1">
        <w:r w:rsidRPr="00DE2034">
          <w:t>действуют</w:t>
        </w:r>
      </w:hyperlink>
      <w:r w:rsidRPr="00DE2034">
        <w:t xml:space="preserve"> по 31 декабря 2017 года включительно.</w:t>
      </w:r>
    </w:p>
    <w:p w:rsidR="00DE2034" w:rsidRPr="00DE2034" w:rsidRDefault="00DE20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2034" w:rsidRPr="00DE2034" w:rsidRDefault="00DE2034">
      <w:pPr>
        <w:pStyle w:val="ConsPlusNormal"/>
        <w:ind w:firstLine="540"/>
        <w:jc w:val="both"/>
      </w:pPr>
      <w:bookmarkStart w:id="2" w:name="P46"/>
      <w:bookmarkEnd w:id="2"/>
      <w:r w:rsidRPr="00DE2034">
        <w:t>1) пошив швейных, меховых и кожаных изделий, головных уборов и изделий из текстильной галантереи, ремонт, пошив и вязание трикотажных изделий;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>2) пошив обуви;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>3) изготовление металлической галантереи, ключей, номерных знаков, указателей улиц;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>4) изготовление металлоизделий;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>5) услуги по обучению населения на курсах и по репетиторству;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>6) услуги по присмотру и уходу за детьми и больными;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>7) изготовление изделий народных художественных промыслов;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>8) 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масло семян,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 переплетные, брошюровочные, окантовочные, картонажные работы);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>9) производство и реставрация ковров и ковровых изделий;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>10) чеканка и гравировка ювелирных изделий;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>11) проведение занятий по физической культуре и спорту;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>12) экскурсионные услуги;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>13) ритуальные услуги;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>14) оказание услуг по забою, транспортировке, перегонке, выпасу скота;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>15) производство кожи и изделий из кожи;</w:t>
      </w:r>
    </w:p>
    <w:p w:rsidR="00DE2034" w:rsidRPr="00DE2034" w:rsidRDefault="00DE2034">
      <w:pPr>
        <w:pStyle w:val="ConsPlusNormal"/>
        <w:ind w:firstLine="540"/>
        <w:jc w:val="both"/>
      </w:pPr>
      <w:bookmarkStart w:id="3" w:name="P61"/>
      <w:bookmarkEnd w:id="3"/>
      <w:r w:rsidRPr="00DE2034">
        <w:t xml:space="preserve">16) сбор и заготовка пищевых лесных ресурсов, </w:t>
      </w:r>
      <w:proofErr w:type="spellStart"/>
      <w:r w:rsidRPr="00DE2034">
        <w:t>недревесных</w:t>
      </w:r>
      <w:proofErr w:type="spellEnd"/>
      <w:r w:rsidRPr="00DE2034">
        <w:t xml:space="preserve"> лесных ресурсов и лекарственных растений;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>17) сушка, переработка и консервирование фруктов и овощей;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>18) производство молочной продукции;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>19) производство плодово-ягодных посадочных материалов, выращивание рассады овощных культур и семян трав;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>20) товарное и спортивное рыболовство и рыбоводство;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>21) лесоводство и прочая лесохозяйственная деятельность;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>22) деятельность по уходу за престарелыми и инвалидами;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>23) сбор, обработка и утилизация отходов, а также обработка вторичного сырья;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>24) 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модификации;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>25) ремонт компьютеров и коммуникационного оборудования.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 xml:space="preserve">2. Применение налоговой ставки в размере 0 процентов для налогоплательщиков, указанных в </w:t>
      </w:r>
      <w:hyperlink w:anchor="P41" w:history="1">
        <w:r w:rsidRPr="00DE2034">
          <w:t>части 1 статьи 1.1</w:t>
        </w:r>
      </w:hyperlink>
      <w:r w:rsidRPr="00DE2034">
        <w:t xml:space="preserve"> настоящего Закона, допускается в случае, если средняя численность наемных работников составляет не менее двух человек, а размер доходов от реализации, получаемых индивидуальным предпринимателем при осуществлении видов предпринимательской деятельности, в отношении которых применяется налоговая ставка в размере 0 процентов, за налоговый период не превышает 30 млн. рублей.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lastRenderedPageBreak/>
        <w:t>3. Указанные налогоплательщики вправе применять налоговую ставку в размере 0 процентов со дня их государственной регистрации в качестве индивидуального предпринимателя непрерывно не более двух налоговых периодов в пределах двух календарных лет.</w:t>
      </w:r>
    </w:p>
    <w:p w:rsidR="00DE2034" w:rsidRPr="00DE2034" w:rsidRDefault="00DE2034">
      <w:pPr>
        <w:pStyle w:val="ConsPlusNormal"/>
        <w:jc w:val="both"/>
      </w:pPr>
    </w:p>
    <w:p w:rsidR="00DE2034" w:rsidRPr="00DE2034" w:rsidRDefault="00DE2034">
      <w:pPr>
        <w:pStyle w:val="ConsPlusNormal"/>
        <w:ind w:firstLine="540"/>
        <w:jc w:val="both"/>
      </w:pPr>
      <w:r w:rsidRPr="00DE2034">
        <w:t>Статья 2</w:t>
      </w:r>
    </w:p>
    <w:p w:rsidR="00DE2034" w:rsidRPr="00DE2034" w:rsidRDefault="00DE2034">
      <w:pPr>
        <w:pStyle w:val="ConsPlusNormal"/>
        <w:jc w:val="both"/>
      </w:pPr>
    </w:p>
    <w:p w:rsidR="00DE2034" w:rsidRPr="00DE2034" w:rsidRDefault="00DE2034">
      <w:pPr>
        <w:pStyle w:val="ConsPlusNormal"/>
        <w:ind w:firstLine="540"/>
        <w:jc w:val="both"/>
      </w:pPr>
      <w:r w:rsidRPr="00DE2034">
        <w:t>1. Настоящий Закон вступает в силу с 1 января 2013 года, но не ранее чем по истечении одного месяца со дня его официального опубликования.</w:t>
      </w:r>
    </w:p>
    <w:p w:rsidR="00DE2034" w:rsidRPr="00DE2034" w:rsidRDefault="00DE2034">
      <w:pPr>
        <w:pStyle w:val="ConsPlusNormal"/>
        <w:ind w:firstLine="540"/>
        <w:jc w:val="both"/>
      </w:pPr>
      <w:r w:rsidRPr="00DE2034">
        <w:t xml:space="preserve">2. Со дня вступления в силу настоящего Закона признать утратившим силу </w:t>
      </w:r>
      <w:hyperlink r:id="rId16" w:history="1">
        <w:r w:rsidRPr="00DE2034">
          <w:t>Закон</w:t>
        </w:r>
      </w:hyperlink>
      <w:r w:rsidRPr="00DE2034">
        <w:t xml:space="preserve"> Карачаево-Черкесской Республики от 28 ноября 2011 года N 70-РЗ "Об упрощенной системе налогообложения на основе патента".</w:t>
      </w:r>
    </w:p>
    <w:p w:rsidR="00DE2034" w:rsidRPr="00DE2034" w:rsidRDefault="00DE2034">
      <w:pPr>
        <w:pStyle w:val="ConsPlusNormal"/>
        <w:jc w:val="right"/>
      </w:pPr>
    </w:p>
    <w:p w:rsidR="00DE2034" w:rsidRPr="00DE2034" w:rsidRDefault="00DE2034">
      <w:pPr>
        <w:pStyle w:val="ConsPlusNormal"/>
        <w:jc w:val="right"/>
      </w:pPr>
      <w:r w:rsidRPr="00DE2034">
        <w:t>Глава</w:t>
      </w:r>
    </w:p>
    <w:p w:rsidR="00DE2034" w:rsidRPr="00DE2034" w:rsidRDefault="00DE2034">
      <w:pPr>
        <w:pStyle w:val="ConsPlusNormal"/>
        <w:jc w:val="right"/>
      </w:pPr>
      <w:r w:rsidRPr="00DE2034">
        <w:t>Карачаево-Черкесской Республики</w:t>
      </w:r>
    </w:p>
    <w:p w:rsidR="00DE2034" w:rsidRPr="00DE2034" w:rsidRDefault="00DE2034">
      <w:pPr>
        <w:pStyle w:val="ConsPlusNormal"/>
        <w:jc w:val="right"/>
      </w:pPr>
      <w:r w:rsidRPr="00DE2034">
        <w:t>Р.Б.ТЕМРЕЗОВ</w:t>
      </w:r>
    </w:p>
    <w:p w:rsidR="00DE2034" w:rsidRPr="00DE2034" w:rsidRDefault="00DE2034">
      <w:pPr>
        <w:pStyle w:val="ConsPlusNormal"/>
        <w:jc w:val="both"/>
      </w:pPr>
      <w:r w:rsidRPr="00DE2034">
        <w:t>город Черкесск</w:t>
      </w:r>
    </w:p>
    <w:p w:rsidR="00DE2034" w:rsidRPr="00DE2034" w:rsidRDefault="00DE2034">
      <w:pPr>
        <w:pStyle w:val="ConsPlusNormal"/>
        <w:jc w:val="both"/>
      </w:pPr>
      <w:r w:rsidRPr="00DE2034">
        <w:t>27 ноября 2012 года</w:t>
      </w:r>
    </w:p>
    <w:p w:rsidR="00DE2034" w:rsidRPr="00DE2034" w:rsidRDefault="00DE2034">
      <w:pPr>
        <w:pStyle w:val="ConsPlusNormal"/>
        <w:jc w:val="both"/>
      </w:pPr>
      <w:r w:rsidRPr="00DE2034">
        <w:t>N 91-РЗ</w:t>
      </w:r>
    </w:p>
    <w:p w:rsidR="00DE2034" w:rsidRPr="00DE2034" w:rsidRDefault="00DE2034">
      <w:pPr>
        <w:sectPr w:rsidR="00DE2034" w:rsidRPr="00DE2034" w:rsidSect="00FB2A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2034" w:rsidRPr="00DE2034" w:rsidRDefault="00DE2034">
      <w:pPr>
        <w:pStyle w:val="ConsPlusNormal"/>
        <w:jc w:val="right"/>
      </w:pPr>
    </w:p>
    <w:p w:rsidR="00DE2034" w:rsidRPr="00DE2034" w:rsidRDefault="00DE2034">
      <w:pPr>
        <w:pStyle w:val="ConsPlusNormal"/>
        <w:jc w:val="right"/>
      </w:pPr>
    </w:p>
    <w:p w:rsidR="00DE2034" w:rsidRPr="00DE2034" w:rsidRDefault="00DE2034">
      <w:pPr>
        <w:pStyle w:val="ConsPlusNormal"/>
        <w:jc w:val="right"/>
      </w:pPr>
    </w:p>
    <w:p w:rsidR="00DE2034" w:rsidRPr="00DE2034" w:rsidRDefault="00DE2034">
      <w:pPr>
        <w:pStyle w:val="ConsPlusNormal"/>
        <w:jc w:val="right"/>
      </w:pPr>
    </w:p>
    <w:p w:rsidR="00DE2034" w:rsidRPr="00DE2034" w:rsidRDefault="00DE2034">
      <w:pPr>
        <w:pStyle w:val="ConsPlusNormal"/>
        <w:jc w:val="right"/>
      </w:pPr>
    </w:p>
    <w:p w:rsidR="00DE2034" w:rsidRPr="00DE2034" w:rsidRDefault="00DE2034">
      <w:pPr>
        <w:pStyle w:val="ConsPlusNormal"/>
        <w:jc w:val="right"/>
      </w:pPr>
      <w:r w:rsidRPr="00DE2034">
        <w:t>Приложение</w:t>
      </w:r>
    </w:p>
    <w:p w:rsidR="00DE2034" w:rsidRPr="00DE2034" w:rsidRDefault="00DE2034">
      <w:pPr>
        <w:pStyle w:val="ConsPlusNormal"/>
        <w:jc w:val="right"/>
      </w:pPr>
      <w:r w:rsidRPr="00DE2034">
        <w:t>к Закону</w:t>
      </w:r>
    </w:p>
    <w:p w:rsidR="00DE2034" w:rsidRPr="00DE2034" w:rsidRDefault="00DE2034">
      <w:pPr>
        <w:pStyle w:val="ConsPlusNormal"/>
        <w:jc w:val="right"/>
      </w:pPr>
      <w:r w:rsidRPr="00DE2034">
        <w:t>Карачаево-Черкесской Республики</w:t>
      </w:r>
    </w:p>
    <w:p w:rsidR="00DE2034" w:rsidRPr="00DE2034" w:rsidRDefault="00DE2034">
      <w:pPr>
        <w:pStyle w:val="ConsPlusNormal"/>
        <w:jc w:val="right"/>
      </w:pPr>
      <w:r w:rsidRPr="00DE2034">
        <w:t>"О патентной системе налогообложения"</w:t>
      </w:r>
    </w:p>
    <w:p w:rsidR="00DE2034" w:rsidRPr="00DE2034" w:rsidRDefault="00DE2034">
      <w:pPr>
        <w:pStyle w:val="ConsPlusNormal"/>
        <w:jc w:val="center"/>
      </w:pPr>
    </w:p>
    <w:p w:rsidR="00DE2034" w:rsidRPr="00DE2034" w:rsidRDefault="00DE2034">
      <w:pPr>
        <w:pStyle w:val="ConsPlusTitle"/>
        <w:jc w:val="center"/>
      </w:pPr>
      <w:bookmarkStart w:id="4" w:name="P95"/>
      <w:bookmarkEnd w:id="4"/>
      <w:r w:rsidRPr="00DE2034">
        <w:t>РАЗМЕРЫ</w:t>
      </w:r>
    </w:p>
    <w:p w:rsidR="00DE2034" w:rsidRPr="00DE2034" w:rsidRDefault="00DE2034">
      <w:pPr>
        <w:pStyle w:val="ConsPlusTitle"/>
        <w:jc w:val="center"/>
      </w:pPr>
      <w:r w:rsidRPr="00DE2034">
        <w:t>ПОТЕНЦИАЛЬНО ВОЗМОЖНОГО К ПОЛУЧЕНИЮ</w:t>
      </w:r>
    </w:p>
    <w:p w:rsidR="00DE2034" w:rsidRPr="00DE2034" w:rsidRDefault="00DE2034">
      <w:pPr>
        <w:pStyle w:val="ConsPlusTitle"/>
        <w:jc w:val="center"/>
      </w:pPr>
      <w:r w:rsidRPr="00DE2034">
        <w:t>ИНДИВИДУАЛЬНЫМИ ПРЕДПРИНИМАТЕЛЯМИ</w:t>
      </w:r>
    </w:p>
    <w:p w:rsidR="00DE2034" w:rsidRPr="00DE2034" w:rsidRDefault="00DE2034">
      <w:pPr>
        <w:pStyle w:val="ConsPlusTitle"/>
        <w:jc w:val="center"/>
      </w:pPr>
      <w:r w:rsidRPr="00DE2034">
        <w:t>ГОДОВОГО ДОХОДА</w:t>
      </w:r>
    </w:p>
    <w:p w:rsidR="00DE2034" w:rsidRPr="00DE2034" w:rsidRDefault="00DE2034">
      <w:pPr>
        <w:pStyle w:val="ConsPlusNormal"/>
        <w:jc w:val="center"/>
      </w:pPr>
      <w:r w:rsidRPr="00DE2034">
        <w:t>Список изменяющих документов</w:t>
      </w:r>
    </w:p>
    <w:p w:rsidR="00DE2034" w:rsidRPr="00DE2034" w:rsidRDefault="00DE2034">
      <w:pPr>
        <w:pStyle w:val="ConsPlusNormal"/>
        <w:jc w:val="center"/>
      </w:pPr>
      <w:r w:rsidRPr="00DE2034">
        <w:t>(в ред. Законов КЧР</w:t>
      </w:r>
    </w:p>
    <w:p w:rsidR="00DE2034" w:rsidRPr="00DE2034" w:rsidRDefault="00DE2034">
      <w:pPr>
        <w:pStyle w:val="ConsPlusNormal"/>
        <w:jc w:val="center"/>
      </w:pPr>
      <w:r w:rsidRPr="00DE2034">
        <w:t xml:space="preserve">от 24.11.2014 </w:t>
      </w:r>
      <w:hyperlink r:id="rId17" w:history="1">
        <w:r w:rsidRPr="00DE2034">
          <w:t>N 69-РЗ</w:t>
        </w:r>
      </w:hyperlink>
      <w:r w:rsidRPr="00DE2034">
        <w:t xml:space="preserve">,от 30.11.2015 </w:t>
      </w:r>
      <w:hyperlink r:id="rId18" w:history="1">
        <w:r w:rsidRPr="00DE2034">
          <w:t>N 84-РЗ</w:t>
        </w:r>
      </w:hyperlink>
      <w:r w:rsidRPr="00DE2034">
        <w:t>)</w:t>
      </w:r>
    </w:p>
    <w:p w:rsidR="00DE2034" w:rsidRPr="00DE2034" w:rsidRDefault="00DE203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912"/>
        <w:gridCol w:w="948"/>
        <w:gridCol w:w="1080"/>
        <w:gridCol w:w="1080"/>
        <w:gridCol w:w="1080"/>
        <w:gridCol w:w="1620"/>
        <w:gridCol w:w="1620"/>
        <w:gridCol w:w="1260"/>
      </w:tblGrid>
      <w:tr w:rsidR="00DE2034" w:rsidRPr="00DE2034">
        <w:tc>
          <w:tcPr>
            <w:tcW w:w="600" w:type="dxa"/>
            <w:vMerge w:val="restart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N п/п</w:t>
            </w:r>
          </w:p>
        </w:tc>
        <w:tc>
          <w:tcPr>
            <w:tcW w:w="3912" w:type="dxa"/>
            <w:vMerge w:val="restart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Виды предпринимательской деятельности</w:t>
            </w:r>
          </w:p>
        </w:tc>
        <w:tc>
          <w:tcPr>
            <w:tcW w:w="8688" w:type="dxa"/>
            <w:gridSpan w:val="7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Размер потенциально возможного к получению индивидуальным предпринимателем годового дохода (рублей)</w:t>
            </w:r>
          </w:p>
        </w:tc>
      </w:tr>
      <w:tr w:rsidR="00DE2034" w:rsidRPr="00DE2034">
        <w:tc>
          <w:tcPr>
            <w:tcW w:w="600" w:type="dxa"/>
            <w:vMerge/>
          </w:tcPr>
          <w:p w:rsidR="00DE2034" w:rsidRPr="00DE2034" w:rsidRDefault="00DE2034"/>
        </w:tc>
        <w:tc>
          <w:tcPr>
            <w:tcW w:w="3912" w:type="dxa"/>
            <w:vMerge/>
          </w:tcPr>
          <w:p w:rsidR="00DE2034" w:rsidRPr="00DE2034" w:rsidRDefault="00DE2034"/>
        </w:tc>
        <w:tc>
          <w:tcPr>
            <w:tcW w:w="4188" w:type="dxa"/>
            <w:gridSpan w:val="4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при средней численности наемных работников</w:t>
            </w:r>
          </w:p>
        </w:tc>
        <w:tc>
          <w:tcPr>
            <w:tcW w:w="1620" w:type="dxa"/>
            <w:vMerge w:val="restart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на 1 транспортное средство</w:t>
            </w:r>
          </w:p>
        </w:tc>
        <w:tc>
          <w:tcPr>
            <w:tcW w:w="1620" w:type="dxa"/>
            <w:vMerge w:val="restart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на 1</w:t>
            </w:r>
          </w:p>
          <w:p w:rsidR="00DE2034" w:rsidRPr="00DE2034" w:rsidRDefault="00DE2034">
            <w:pPr>
              <w:pStyle w:val="ConsPlusNormal"/>
              <w:jc w:val="center"/>
            </w:pPr>
            <w:r w:rsidRPr="00DE2034">
              <w:t>обособленный объект</w:t>
            </w:r>
          </w:p>
        </w:tc>
        <w:tc>
          <w:tcPr>
            <w:tcW w:w="1260" w:type="dxa"/>
            <w:vMerge w:val="restart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на 1 кв. м площади</w:t>
            </w:r>
          </w:p>
        </w:tc>
      </w:tr>
      <w:tr w:rsidR="00DE2034" w:rsidRPr="00DE2034">
        <w:tc>
          <w:tcPr>
            <w:tcW w:w="600" w:type="dxa"/>
            <w:vMerge/>
          </w:tcPr>
          <w:p w:rsidR="00DE2034" w:rsidRPr="00DE2034" w:rsidRDefault="00DE2034"/>
        </w:tc>
        <w:tc>
          <w:tcPr>
            <w:tcW w:w="3912" w:type="dxa"/>
            <w:vMerge/>
          </w:tcPr>
          <w:p w:rsidR="00DE2034" w:rsidRPr="00DE2034" w:rsidRDefault="00DE2034"/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до 2 человек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3-5 человек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6-10 человек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11-15 человек</w:t>
            </w:r>
          </w:p>
        </w:tc>
        <w:tc>
          <w:tcPr>
            <w:tcW w:w="1620" w:type="dxa"/>
            <w:vMerge/>
          </w:tcPr>
          <w:p w:rsidR="00DE2034" w:rsidRPr="00DE2034" w:rsidRDefault="00DE2034"/>
        </w:tc>
        <w:tc>
          <w:tcPr>
            <w:tcW w:w="1620" w:type="dxa"/>
            <w:vMerge/>
          </w:tcPr>
          <w:p w:rsidR="00DE2034" w:rsidRPr="00DE2034" w:rsidRDefault="00DE2034"/>
        </w:tc>
        <w:tc>
          <w:tcPr>
            <w:tcW w:w="1260" w:type="dxa"/>
            <w:vMerge/>
          </w:tcPr>
          <w:p w:rsidR="00DE2034" w:rsidRPr="00DE2034" w:rsidRDefault="00DE2034"/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1.1.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 xml:space="preserve">Ремонт и пошив швейных, меховых и </w:t>
            </w:r>
            <w:r w:rsidRPr="00DE2034">
              <w:lastRenderedPageBreak/>
              <w:t>кожаных изделий, головных уборов и изделий текстильной галантереи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lastRenderedPageBreak/>
              <w:t>160000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320000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640000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960000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lastRenderedPageBreak/>
              <w:t>1.2.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Ремонт, пошив и вязание трикотажных изделий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Ремонт, чистка, окраска и пошив обуви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140000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280000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560000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840000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3.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Парикмахерские и косметические услуги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480000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Химическая чистка, крашение и услуги прачечных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300000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480000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720000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5.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160000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320000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640000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960000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6.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180000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510000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680000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7.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Ремонт мебели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360000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720000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Услуги фотоателье, фото - и кинолабораторий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640000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9.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 xml:space="preserve">Техническое обслуживание и ремонт автотранспортных и </w:t>
            </w:r>
            <w:proofErr w:type="spellStart"/>
            <w:r w:rsidRPr="00DE2034">
              <w:t>мототранспортных</w:t>
            </w:r>
            <w:proofErr w:type="spellEnd"/>
            <w:r w:rsidRPr="00DE2034">
              <w:t xml:space="preserve"> средств, машин и оборудования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270000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540000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1200000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9.1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 xml:space="preserve">Мойка автотранспортных и </w:t>
            </w:r>
            <w:proofErr w:type="spellStart"/>
            <w:r w:rsidRPr="00DE2034">
              <w:t>мототранспортных</w:t>
            </w:r>
            <w:proofErr w:type="spellEnd"/>
            <w:r w:rsidRPr="00DE2034">
              <w:t xml:space="preserve"> средств, машин и оборудования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lastRenderedPageBreak/>
              <w:t>10.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bookmarkStart w:id="5" w:name="P232"/>
            <w:bookmarkEnd w:id="5"/>
            <w:r w:rsidRPr="00DE2034">
              <w:t>10.1.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Перевозка грузов автомобильным транспортом в междугородном сообщении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180000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bookmarkStart w:id="6" w:name="P241"/>
            <w:bookmarkEnd w:id="6"/>
            <w:r w:rsidRPr="00DE2034">
              <w:t>10.2.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Перевозка грузов автомобильным транспортом в местном сообщении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11.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Оказание автотранспортных услуг по перевозке пассажиров автомобильным транспортом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bookmarkStart w:id="7" w:name="P259"/>
            <w:bookmarkEnd w:id="7"/>
            <w:r w:rsidRPr="00DE2034">
              <w:t>11.1.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Перевозка пассажиров автобусами по регулярным маршрутам в городском и пригородном сообщении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600000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bookmarkStart w:id="8" w:name="P268"/>
            <w:bookmarkEnd w:id="8"/>
            <w:r w:rsidRPr="00DE2034">
              <w:t>11.2.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Перевозка пассажиров автобусами по регулярным маршрутам в междугородном сообщении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bookmarkStart w:id="9" w:name="P277"/>
            <w:bookmarkEnd w:id="9"/>
            <w:r w:rsidRPr="00DE2034">
              <w:t>11.3.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Перевозка пассажиров легковыми таксомоторами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150000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12.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Ремонт жилья и других построек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250000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380000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760000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13.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Услуги по производству монтажных, электромонтажных, санитарно- технических и сварочных работ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250000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380000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760000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14.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250000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380000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760000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lastRenderedPageBreak/>
              <w:t>15.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Услуги по обучению населения на курсах и по репетиторству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16.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Услуги по присмотру и уходу за детьми и больными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17.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18.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Ветеринарные услуги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140000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280000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560000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19.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Сдача в аренду (наем) жилых и нежилых помещений, дач, земельных участков, принадлежащих индивидуальному предпринимателю на праве собственности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19.1.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Сдача в аренду (наем) жилых помещений, дач, принадлежащих индивидуальному предпринимателю на праве собственности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</w:t>
            </w: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19.2.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Сдача в аренду (наем) нежилых помещений, земельных участков, принадлежащих индивидуальному предпринимателю на праве собственности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7000</w:t>
            </w: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Изготовление изделий народных художественных промыслов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21.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 xml:space="preserve">Прочие услуги производственного характера (услуги по переработке сельскохозяйственных продуктов и </w:t>
            </w:r>
            <w:r w:rsidRPr="00DE2034">
              <w:lastRenderedPageBreak/>
              <w:t>даров леса, в том числе по помолу зерна, обдирке круп, переработке масло семян,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 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lastRenderedPageBreak/>
              <w:t>100000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lastRenderedPageBreak/>
              <w:t>22.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Производство и реставрация ковров и ковровых изделий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lastRenderedPageBreak/>
              <w:t>23.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Ремонт ювелирных изделий, бижутерии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24.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Чеканка и гравировка ювелирных изделий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170000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340000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680000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25.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26.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Услуги по уборке жилых помещений и ведению домашнего хозяйства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500000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27.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350000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700000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900000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28.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Проведение занятий по физической культуре и спорту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29.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30.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Услуги платных туалетов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31.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Услуги поваров по изготовлению блюд на дому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250000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350000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700000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bookmarkStart w:id="10" w:name="P484"/>
            <w:bookmarkEnd w:id="10"/>
            <w:r w:rsidRPr="00DE2034">
              <w:t>32.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 xml:space="preserve">Оказание услуг по перевозке </w:t>
            </w:r>
            <w:r w:rsidRPr="00DE2034">
              <w:lastRenderedPageBreak/>
              <w:t>пассажиров водным транспортом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bookmarkStart w:id="11" w:name="P493"/>
            <w:bookmarkEnd w:id="11"/>
            <w:r w:rsidRPr="00DE2034">
              <w:lastRenderedPageBreak/>
              <w:t>33.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Оказание услуг по перевозке грузов водным транспортом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34.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35.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36.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Услуги по зеленому хозяйству и декоративному цветоводству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150000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300000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600000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900000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37.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Ведение охотничьего хозяйства и осуществление охоты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38.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500000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1300000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39.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Осуществление частной детективной деятельности лицом, имеющим лицензию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40.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Услуги по прокату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110000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220000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440000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660000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41.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Экскурсионные услуги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110000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220000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440000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660000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42.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Обрядовые услуги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130000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260000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520000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780000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lastRenderedPageBreak/>
              <w:t>43.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Ритуальные услуги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160000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320000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640000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960000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44.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Услуги уличных патрулей, охранников, сторожей и вахтеров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150000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300000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600000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45.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45.1.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продовольственными товарами, школьно-письменными принадлежностями, а также непродовольственными товарами, бывшими в употреблении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13500</w:t>
            </w: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45.2.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изделиями из меха, одеждой из кожи, обувью и изделиями из кожи, мебелью, бытовыми электротоварами, радио- и телеаппаратурой, предметами антиквариата, сотовыми телефонами, ювелирными изделиями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36000</w:t>
            </w: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45.3.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лекарственными средствами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24000</w:t>
            </w: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45.4.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иными товарами, за исключением вышеперечисленных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18000</w:t>
            </w: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46.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lastRenderedPageBreak/>
              <w:t>46.1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продовольственными товарами, школьно-письменными принадлежностями, непродовольственными товарами, бывшими в употреблении, через объекты стационарной торговой сети, не имеющие торговых залов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46.2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изделиями из меха, одеждой из кожи, обувью и изделиями из кожи, мебелью, бытовыми электротоварами, радио- и телеаппаратурой, предметами антиквариата, сотовыми телефонами, ювелирными изделиями через объекты стационарной торговой сети, не имеющие торговых залов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300000</w:t>
            </w: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46.3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иными товарами, за исключением вышеперечисленных, через объекты стационарной торговой сети, не имеющие торговых залов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240000</w:t>
            </w: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bookmarkStart w:id="12" w:name="P682"/>
            <w:bookmarkEnd w:id="12"/>
            <w:r w:rsidRPr="00DE2034">
              <w:t>46.4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Розничная торговля, осуществляемая через объекты нестационарной торговой сети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47.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Услуги общественного питания, оказываемые через объекты организации общественного питания с площадью зала обслуживания посетителей по каждому объекту организации общественного питания не более 50 кв. м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</w:t>
            </w:r>
          </w:p>
        </w:tc>
      </w:tr>
      <w:tr w:rsidR="00DE2034" w:rsidRPr="00DE2034">
        <w:tc>
          <w:tcPr>
            <w:tcW w:w="60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48</w:t>
            </w:r>
          </w:p>
        </w:tc>
        <w:tc>
          <w:tcPr>
            <w:tcW w:w="3912" w:type="dxa"/>
          </w:tcPr>
          <w:p w:rsidR="00DE2034" w:rsidRPr="00DE2034" w:rsidRDefault="00DE2034">
            <w:pPr>
              <w:pStyle w:val="ConsPlusNormal"/>
            </w:pPr>
            <w:r w:rsidRPr="00DE2034">
              <w:t>услуги бань и душевых, саун</w:t>
            </w:r>
          </w:p>
        </w:tc>
        <w:tc>
          <w:tcPr>
            <w:tcW w:w="948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800000</w:t>
            </w:r>
          </w:p>
        </w:tc>
        <w:tc>
          <w:tcPr>
            <w:tcW w:w="1080" w:type="dxa"/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blPrEx>
          <w:tblBorders>
            <w:insideH w:val="nil"/>
          </w:tblBorders>
        </w:tblPrEx>
        <w:tc>
          <w:tcPr>
            <w:tcW w:w="60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lastRenderedPageBreak/>
              <w:t>49</w:t>
            </w:r>
          </w:p>
        </w:tc>
        <w:tc>
          <w:tcPr>
            <w:tcW w:w="3912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</w:pPr>
            <w:r w:rsidRPr="00DE2034"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948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62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blPrEx>
          <w:tblBorders>
            <w:insideH w:val="nil"/>
          </w:tblBorders>
        </w:tblPrEx>
        <w:tc>
          <w:tcPr>
            <w:tcW w:w="13200" w:type="dxa"/>
            <w:gridSpan w:val="9"/>
            <w:tcBorders>
              <w:top w:val="nil"/>
            </w:tcBorders>
          </w:tcPr>
          <w:p w:rsidR="00DE2034" w:rsidRPr="00DE2034" w:rsidRDefault="00DE2034">
            <w:pPr>
              <w:pStyle w:val="ConsPlusNormal"/>
            </w:pPr>
            <w:r w:rsidRPr="00DE2034">
              <w:t xml:space="preserve">(строка 49 введена </w:t>
            </w:r>
            <w:hyperlink r:id="rId19" w:history="1">
              <w:r w:rsidRPr="00DE2034">
                <w:t>Законом</w:t>
              </w:r>
            </w:hyperlink>
            <w:r w:rsidRPr="00DE2034">
              <w:t xml:space="preserve"> КЧР от 30.11.2015 N 84-РЗ)</w:t>
            </w:r>
          </w:p>
        </w:tc>
      </w:tr>
      <w:tr w:rsidR="00DE2034" w:rsidRPr="00DE2034">
        <w:tblPrEx>
          <w:tblBorders>
            <w:insideH w:val="nil"/>
          </w:tblBorders>
        </w:tblPrEx>
        <w:tc>
          <w:tcPr>
            <w:tcW w:w="60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50</w:t>
            </w:r>
          </w:p>
        </w:tc>
        <w:tc>
          <w:tcPr>
            <w:tcW w:w="3912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</w:pPr>
            <w:r w:rsidRPr="00DE2034">
              <w:t>Оказание услуг по забою, транспортировке, перегонке, выпасу скота</w:t>
            </w:r>
          </w:p>
        </w:tc>
        <w:tc>
          <w:tcPr>
            <w:tcW w:w="948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62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blPrEx>
          <w:tblBorders>
            <w:insideH w:val="nil"/>
          </w:tblBorders>
        </w:tblPrEx>
        <w:tc>
          <w:tcPr>
            <w:tcW w:w="13200" w:type="dxa"/>
            <w:gridSpan w:val="9"/>
            <w:tcBorders>
              <w:top w:val="nil"/>
            </w:tcBorders>
          </w:tcPr>
          <w:p w:rsidR="00DE2034" w:rsidRPr="00DE2034" w:rsidRDefault="00DE2034">
            <w:pPr>
              <w:pStyle w:val="ConsPlusNormal"/>
            </w:pPr>
            <w:r w:rsidRPr="00DE2034">
              <w:t xml:space="preserve">(строка 50 введена </w:t>
            </w:r>
            <w:hyperlink r:id="rId20" w:history="1">
              <w:r w:rsidRPr="00DE2034">
                <w:t>Законом</w:t>
              </w:r>
            </w:hyperlink>
            <w:r w:rsidRPr="00DE2034">
              <w:t xml:space="preserve"> КЧР от 30.11.2015 N 84-РЗ)</w:t>
            </w:r>
          </w:p>
        </w:tc>
      </w:tr>
      <w:tr w:rsidR="00DE2034" w:rsidRPr="00DE2034">
        <w:tblPrEx>
          <w:tblBorders>
            <w:insideH w:val="nil"/>
          </w:tblBorders>
        </w:tblPrEx>
        <w:tc>
          <w:tcPr>
            <w:tcW w:w="60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51</w:t>
            </w:r>
          </w:p>
        </w:tc>
        <w:tc>
          <w:tcPr>
            <w:tcW w:w="3912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</w:pPr>
            <w:r w:rsidRPr="00DE2034">
              <w:t>Производство кожи и изделий из кожи</w:t>
            </w:r>
          </w:p>
        </w:tc>
        <w:tc>
          <w:tcPr>
            <w:tcW w:w="948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62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blPrEx>
          <w:tblBorders>
            <w:insideH w:val="nil"/>
          </w:tblBorders>
        </w:tblPrEx>
        <w:tc>
          <w:tcPr>
            <w:tcW w:w="13200" w:type="dxa"/>
            <w:gridSpan w:val="9"/>
            <w:tcBorders>
              <w:top w:val="nil"/>
            </w:tcBorders>
          </w:tcPr>
          <w:p w:rsidR="00DE2034" w:rsidRPr="00DE2034" w:rsidRDefault="00DE2034">
            <w:pPr>
              <w:pStyle w:val="ConsPlusNormal"/>
            </w:pPr>
            <w:r w:rsidRPr="00DE2034">
              <w:t xml:space="preserve">(строка 51 введена </w:t>
            </w:r>
            <w:hyperlink r:id="rId21" w:history="1">
              <w:r w:rsidRPr="00DE2034">
                <w:t>Законом</w:t>
              </w:r>
            </w:hyperlink>
            <w:r w:rsidRPr="00DE2034">
              <w:t xml:space="preserve"> КЧР от 30.11.2015 N 84-РЗ)</w:t>
            </w:r>
          </w:p>
        </w:tc>
      </w:tr>
      <w:tr w:rsidR="00DE2034" w:rsidRPr="00DE2034">
        <w:tblPrEx>
          <w:tblBorders>
            <w:insideH w:val="nil"/>
          </w:tblBorders>
        </w:tblPrEx>
        <w:tc>
          <w:tcPr>
            <w:tcW w:w="60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52</w:t>
            </w:r>
          </w:p>
        </w:tc>
        <w:tc>
          <w:tcPr>
            <w:tcW w:w="3912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</w:pPr>
            <w:r w:rsidRPr="00DE2034">
              <w:t xml:space="preserve">Сбор и заготовка пищевых лесных ресурсов, </w:t>
            </w:r>
            <w:proofErr w:type="spellStart"/>
            <w:r w:rsidRPr="00DE2034">
              <w:t>недревесных</w:t>
            </w:r>
            <w:proofErr w:type="spellEnd"/>
            <w:r w:rsidRPr="00DE2034">
              <w:t xml:space="preserve"> лесных ресурсов и лекарственных растений</w:t>
            </w:r>
          </w:p>
        </w:tc>
        <w:tc>
          <w:tcPr>
            <w:tcW w:w="948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150000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300000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600000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900000</w:t>
            </w:r>
          </w:p>
        </w:tc>
        <w:tc>
          <w:tcPr>
            <w:tcW w:w="162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blPrEx>
          <w:tblBorders>
            <w:insideH w:val="nil"/>
          </w:tblBorders>
        </w:tblPrEx>
        <w:tc>
          <w:tcPr>
            <w:tcW w:w="13200" w:type="dxa"/>
            <w:gridSpan w:val="9"/>
            <w:tcBorders>
              <w:top w:val="nil"/>
            </w:tcBorders>
          </w:tcPr>
          <w:p w:rsidR="00DE2034" w:rsidRPr="00DE2034" w:rsidRDefault="00DE2034">
            <w:pPr>
              <w:pStyle w:val="ConsPlusNormal"/>
            </w:pPr>
            <w:r w:rsidRPr="00DE2034">
              <w:t xml:space="preserve">(строка 52 введена </w:t>
            </w:r>
            <w:hyperlink r:id="rId22" w:history="1">
              <w:r w:rsidRPr="00DE2034">
                <w:t>Законом</w:t>
              </w:r>
            </w:hyperlink>
            <w:r w:rsidRPr="00DE2034">
              <w:t xml:space="preserve"> КЧР от 30.11.2015 N 84-РЗ)</w:t>
            </w:r>
          </w:p>
        </w:tc>
      </w:tr>
      <w:tr w:rsidR="00DE2034" w:rsidRPr="00DE2034">
        <w:tblPrEx>
          <w:tblBorders>
            <w:insideH w:val="nil"/>
          </w:tblBorders>
        </w:tblPrEx>
        <w:tc>
          <w:tcPr>
            <w:tcW w:w="60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53</w:t>
            </w:r>
          </w:p>
        </w:tc>
        <w:tc>
          <w:tcPr>
            <w:tcW w:w="3912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</w:pPr>
            <w:r w:rsidRPr="00DE2034">
              <w:t>Сушка, переработка и консервирование фруктов и овощей</w:t>
            </w:r>
          </w:p>
        </w:tc>
        <w:tc>
          <w:tcPr>
            <w:tcW w:w="948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150000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300000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600000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900000</w:t>
            </w:r>
          </w:p>
        </w:tc>
        <w:tc>
          <w:tcPr>
            <w:tcW w:w="162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blPrEx>
          <w:tblBorders>
            <w:insideH w:val="nil"/>
          </w:tblBorders>
        </w:tblPrEx>
        <w:tc>
          <w:tcPr>
            <w:tcW w:w="13200" w:type="dxa"/>
            <w:gridSpan w:val="9"/>
            <w:tcBorders>
              <w:top w:val="nil"/>
            </w:tcBorders>
          </w:tcPr>
          <w:p w:rsidR="00DE2034" w:rsidRPr="00DE2034" w:rsidRDefault="00DE2034">
            <w:pPr>
              <w:pStyle w:val="ConsPlusNormal"/>
            </w:pPr>
            <w:r w:rsidRPr="00DE2034">
              <w:t xml:space="preserve">(строка 53 введена </w:t>
            </w:r>
            <w:hyperlink r:id="rId23" w:history="1">
              <w:r w:rsidRPr="00DE2034">
                <w:t>Законом</w:t>
              </w:r>
            </w:hyperlink>
            <w:r w:rsidRPr="00DE2034">
              <w:t xml:space="preserve"> КЧР от 30.11.2015 N 84-РЗ)</w:t>
            </w:r>
          </w:p>
        </w:tc>
      </w:tr>
      <w:tr w:rsidR="00DE2034" w:rsidRPr="00DE2034">
        <w:tblPrEx>
          <w:tblBorders>
            <w:insideH w:val="nil"/>
          </w:tblBorders>
        </w:tblPrEx>
        <w:tc>
          <w:tcPr>
            <w:tcW w:w="60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54</w:t>
            </w:r>
          </w:p>
        </w:tc>
        <w:tc>
          <w:tcPr>
            <w:tcW w:w="3912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</w:pPr>
            <w:r w:rsidRPr="00DE2034">
              <w:t>Производство молочной продукции</w:t>
            </w:r>
          </w:p>
        </w:tc>
        <w:tc>
          <w:tcPr>
            <w:tcW w:w="948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300000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600000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62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blPrEx>
          <w:tblBorders>
            <w:insideH w:val="nil"/>
          </w:tblBorders>
        </w:tblPrEx>
        <w:tc>
          <w:tcPr>
            <w:tcW w:w="13200" w:type="dxa"/>
            <w:gridSpan w:val="9"/>
            <w:tcBorders>
              <w:top w:val="nil"/>
            </w:tcBorders>
          </w:tcPr>
          <w:p w:rsidR="00DE2034" w:rsidRPr="00DE2034" w:rsidRDefault="00DE2034">
            <w:pPr>
              <w:pStyle w:val="ConsPlusNormal"/>
            </w:pPr>
            <w:r w:rsidRPr="00DE2034">
              <w:t xml:space="preserve">(строка 54 введена </w:t>
            </w:r>
            <w:hyperlink r:id="rId24" w:history="1">
              <w:r w:rsidRPr="00DE2034">
                <w:t>Законом</w:t>
              </w:r>
            </w:hyperlink>
            <w:r w:rsidRPr="00DE2034">
              <w:t xml:space="preserve"> КЧР от 30.11.2015 N 84-РЗ)</w:t>
            </w:r>
          </w:p>
        </w:tc>
      </w:tr>
      <w:tr w:rsidR="00DE2034" w:rsidRPr="00DE2034">
        <w:tblPrEx>
          <w:tblBorders>
            <w:insideH w:val="nil"/>
          </w:tblBorders>
        </w:tblPrEx>
        <w:tc>
          <w:tcPr>
            <w:tcW w:w="60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55</w:t>
            </w:r>
          </w:p>
        </w:tc>
        <w:tc>
          <w:tcPr>
            <w:tcW w:w="3912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</w:pPr>
            <w:r w:rsidRPr="00DE2034">
              <w:t>Производство плодово- ягодных посадочных материалов, выращивание рассады овощных культур и семян трав</w:t>
            </w:r>
          </w:p>
        </w:tc>
        <w:tc>
          <w:tcPr>
            <w:tcW w:w="948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150000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300000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600000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900000</w:t>
            </w:r>
          </w:p>
        </w:tc>
        <w:tc>
          <w:tcPr>
            <w:tcW w:w="162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blPrEx>
          <w:tblBorders>
            <w:insideH w:val="nil"/>
          </w:tblBorders>
        </w:tblPrEx>
        <w:tc>
          <w:tcPr>
            <w:tcW w:w="13200" w:type="dxa"/>
            <w:gridSpan w:val="9"/>
            <w:tcBorders>
              <w:top w:val="nil"/>
            </w:tcBorders>
          </w:tcPr>
          <w:p w:rsidR="00DE2034" w:rsidRPr="00DE2034" w:rsidRDefault="00DE2034">
            <w:pPr>
              <w:pStyle w:val="ConsPlusNormal"/>
            </w:pPr>
            <w:r w:rsidRPr="00DE2034">
              <w:lastRenderedPageBreak/>
              <w:t xml:space="preserve">(строка 55 введена </w:t>
            </w:r>
            <w:hyperlink r:id="rId25" w:history="1">
              <w:r w:rsidRPr="00DE2034">
                <w:t>Законом</w:t>
              </w:r>
            </w:hyperlink>
            <w:r w:rsidRPr="00DE2034">
              <w:t xml:space="preserve"> КЧР от 30.11.2015 N 84-РЗ)</w:t>
            </w:r>
          </w:p>
        </w:tc>
      </w:tr>
      <w:tr w:rsidR="00DE2034" w:rsidRPr="00DE2034">
        <w:tblPrEx>
          <w:tblBorders>
            <w:insideH w:val="nil"/>
          </w:tblBorders>
        </w:tblPrEx>
        <w:tc>
          <w:tcPr>
            <w:tcW w:w="60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56</w:t>
            </w:r>
          </w:p>
        </w:tc>
        <w:tc>
          <w:tcPr>
            <w:tcW w:w="3912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</w:pPr>
            <w:r w:rsidRPr="00DE2034">
              <w:t>Производство хлебобулочных и мучных кондитерских изделий</w:t>
            </w:r>
          </w:p>
        </w:tc>
        <w:tc>
          <w:tcPr>
            <w:tcW w:w="948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600000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62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blPrEx>
          <w:tblBorders>
            <w:insideH w:val="nil"/>
          </w:tblBorders>
        </w:tblPrEx>
        <w:tc>
          <w:tcPr>
            <w:tcW w:w="13200" w:type="dxa"/>
            <w:gridSpan w:val="9"/>
            <w:tcBorders>
              <w:top w:val="nil"/>
            </w:tcBorders>
          </w:tcPr>
          <w:p w:rsidR="00DE2034" w:rsidRPr="00DE2034" w:rsidRDefault="00DE2034">
            <w:pPr>
              <w:pStyle w:val="ConsPlusNormal"/>
            </w:pPr>
            <w:r w:rsidRPr="00DE2034">
              <w:t xml:space="preserve">(строка 56 введена </w:t>
            </w:r>
            <w:hyperlink r:id="rId26" w:history="1">
              <w:r w:rsidRPr="00DE2034">
                <w:t>Законом</w:t>
              </w:r>
            </w:hyperlink>
            <w:r w:rsidRPr="00DE2034">
              <w:t xml:space="preserve"> КЧР от 30.11.2015 N 84-РЗ)</w:t>
            </w:r>
          </w:p>
        </w:tc>
      </w:tr>
      <w:tr w:rsidR="00DE2034" w:rsidRPr="00DE2034">
        <w:tblPrEx>
          <w:tblBorders>
            <w:insideH w:val="nil"/>
          </w:tblBorders>
        </w:tblPrEx>
        <w:tc>
          <w:tcPr>
            <w:tcW w:w="60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57</w:t>
            </w:r>
          </w:p>
        </w:tc>
        <w:tc>
          <w:tcPr>
            <w:tcW w:w="3912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</w:pPr>
            <w:r w:rsidRPr="00DE2034">
              <w:t>Товарное и спортивное рыболовство и рыбоводство</w:t>
            </w:r>
          </w:p>
        </w:tc>
        <w:tc>
          <w:tcPr>
            <w:tcW w:w="948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150000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300000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600000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900000</w:t>
            </w:r>
          </w:p>
        </w:tc>
        <w:tc>
          <w:tcPr>
            <w:tcW w:w="162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blPrEx>
          <w:tblBorders>
            <w:insideH w:val="nil"/>
          </w:tblBorders>
        </w:tblPrEx>
        <w:tc>
          <w:tcPr>
            <w:tcW w:w="13200" w:type="dxa"/>
            <w:gridSpan w:val="9"/>
            <w:tcBorders>
              <w:top w:val="nil"/>
            </w:tcBorders>
          </w:tcPr>
          <w:p w:rsidR="00DE2034" w:rsidRPr="00DE2034" w:rsidRDefault="00DE2034">
            <w:pPr>
              <w:pStyle w:val="ConsPlusNormal"/>
            </w:pPr>
            <w:r w:rsidRPr="00DE2034">
              <w:t xml:space="preserve">(строка 57 введена </w:t>
            </w:r>
            <w:hyperlink r:id="rId27" w:history="1">
              <w:r w:rsidRPr="00DE2034">
                <w:t>Законом</w:t>
              </w:r>
            </w:hyperlink>
            <w:r w:rsidRPr="00DE2034">
              <w:t xml:space="preserve"> КЧР от 30.11.2015 N 84-РЗ)</w:t>
            </w:r>
          </w:p>
        </w:tc>
      </w:tr>
      <w:tr w:rsidR="00DE2034" w:rsidRPr="00DE2034">
        <w:tblPrEx>
          <w:tblBorders>
            <w:insideH w:val="nil"/>
          </w:tblBorders>
        </w:tblPrEx>
        <w:tc>
          <w:tcPr>
            <w:tcW w:w="60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58</w:t>
            </w:r>
          </w:p>
        </w:tc>
        <w:tc>
          <w:tcPr>
            <w:tcW w:w="3912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</w:pPr>
            <w:r w:rsidRPr="00DE2034">
              <w:t>Лесоводство и прочая лесохозяйственная деятельность</w:t>
            </w:r>
          </w:p>
        </w:tc>
        <w:tc>
          <w:tcPr>
            <w:tcW w:w="948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150000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300000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600000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900000</w:t>
            </w:r>
          </w:p>
        </w:tc>
        <w:tc>
          <w:tcPr>
            <w:tcW w:w="162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blPrEx>
          <w:tblBorders>
            <w:insideH w:val="nil"/>
          </w:tblBorders>
        </w:tblPrEx>
        <w:tc>
          <w:tcPr>
            <w:tcW w:w="13200" w:type="dxa"/>
            <w:gridSpan w:val="9"/>
            <w:tcBorders>
              <w:top w:val="nil"/>
            </w:tcBorders>
          </w:tcPr>
          <w:p w:rsidR="00DE2034" w:rsidRPr="00DE2034" w:rsidRDefault="00DE2034">
            <w:pPr>
              <w:pStyle w:val="ConsPlusNormal"/>
            </w:pPr>
            <w:r w:rsidRPr="00DE2034">
              <w:t xml:space="preserve">(строка 58 введена </w:t>
            </w:r>
            <w:hyperlink r:id="rId28" w:history="1">
              <w:r w:rsidRPr="00DE2034">
                <w:t>Законом</w:t>
              </w:r>
            </w:hyperlink>
            <w:r w:rsidRPr="00DE2034">
              <w:t xml:space="preserve"> КЧР от 30.11.2015 N 84-РЗ)</w:t>
            </w:r>
          </w:p>
        </w:tc>
      </w:tr>
      <w:tr w:rsidR="00DE2034" w:rsidRPr="00DE2034">
        <w:tblPrEx>
          <w:tblBorders>
            <w:insideH w:val="nil"/>
          </w:tblBorders>
        </w:tblPrEx>
        <w:tc>
          <w:tcPr>
            <w:tcW w:w="60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59</w:t>
            </w:r>
          </w:p>
        </w:tc>
        <w:tc>
          <w:tcPr>
            <w:tcW w:w="3912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</w:pPr>
            <w:r w:rsidRPr="00DE2034">
              <w:t>Деятельность по письменному и устному переводу</w:t>
            </w:r>
          </w:p>
        </w:tc>
        <w:tc>
          <w:tcPr>
            <w:tcW w:w="948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62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blPrEx>
          <w:tblBorders>
            <w:insideH w:val="nil"/>
          </w:tblBorders>
        </w:tblPrEx>
        <w:tc>
          <w:tcPr>
            <w:tcW w:w="13200" w:type="dxa"/>
            <w:gridSpan w:val="9"/>
            <w:tcBorders>
              <w:top w:val="nil"/>
            </w:tcBorders>
          </w:tcPr>
          <w:p w:rsidR="00DE2034" w:rsidRPr="00DE2034" w:rsidRDefault="00DE2034">
            <w:pPr>
              <w:pStyle w:val="ConsPlusNormal"/>
            </w:pPr>
            <w:r w:rsidRPr="00DE2034">
              <w:t xml:space="preserve">(строка 59 введена </w:t>
            </w:r>
            <w:hyperlink r:id="rId29" w:history="1">
              <w:r w:rsidRPr="00DE2034">
                <w:t>Законом</w:t>
              </w:r>
            </w:hyperlink>
            <w:r w:rsidRPr="00DE2034">
              <w:t xml:space="preserve"> КЧР от 30.11.2015 N 84-РЗ)</w:t>
            </w:r>
          </w:p>
        </w:tc>
      </w:tr>
      <w:tr w:rsidR="00DE2034" w:rsidRPr="00DE2034">
        <w:tblPrEx>
          <w:tblBorders>
            <w:insideH w:val="nil"/>
          </w:tblBorders>
        </w:tblPrEx>
        <w:tc>
          <w:tcPr>
            <w:tcW w:w="60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60</w:t>
            </w:r>
          </w:p>
        </w:tc>
        <w:tc>
          <w:tcPr>
            <w:tcW w:w="3912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</w:pPr>
            <w:r w:rsidRPr="00DE2034">
              <w:t>Деятельность по уходу за престарелыми и инвалидами</w:t>
            </w:r>
          </w:p>
        </w:tc>
        <w:tc>
          <w:tcPr>
            <w:tcW w:w="948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800000</w:t>
            </w:r>
          </w:p>
        </w:tc>
        <w:tc>
          <w:tcPr>
            <w:tcW w:w="162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blPrEx>
          <w:tblBorders>
            <w:insideH w:val="nil"/>
          </w:tblBorders>
        </w:tblPrEx>
        <w:tc>
          <w:tcPr>
            <w:tcW w:w="13200" w:type="dxa"/>
            <w:gridSpan w:val="9"/>
            <w:tcBorders>
              <w:top w:val="nil"/>
            </w:tcBorders>
          </w:tcPr>
          <w:p w:rsidR="00DE2034" w:rsidRPr="00DE2034" w:rsidRDefault="00DE2034">
            <w:pPr>
              <w:pStyle w:val="ConsPlusNormal"/>
            </w:pPr>
            <w:r w:rsidRPr="00DE2034">
              <w:t xml:space="preserve">(строка 60 введена </w:t>
            </w:r>
            <w:hyperlink r:id="rId30" w:history="1">
              <w:r w:rsidRPr="00DE2034">
                <w:t>Законом</w:t>
              </w:r>
            </w:hyperlink>
            <w:r w:rsidRPr="00DE2034">
              <w:t xml:space="preserve"> КЧР от 30.11.2015 N 84-РЗ)</w:t>
            </w:r>
          </w:p>
        </w:tc>
      </w:tr>
      <w:tr w:rsidR="00DE2034" w:rsidRPr="00DE2034">
        <w:tblPrEx>
          <w:tblBorders>
            <w:insideH w:val="nil"/>
          </w:tblBorders>
        </w:tblPrEx>
        <w:tc>
          <w:tcPr>
            <w:tcW w:w="60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61</w:t>
            </w:r>
          </w:p>
        </w:tc>
        <w:tc>
          <w:tcPr>
            <w:tcW w:w="3912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</w:pPr>
            <w:r w:rsidRPr="00DE2034">
              <w:t>Сбор, обработка и утилизация отходов, а также обработка вторичного сырья</w:t>
            </w:r>
          </w:p>
        </w:tc>
        <w:tc>
          <w:tcPr>
            <w:tcW w:w="948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800000</w:t>
            </w:r>
          </w:p>
        </w:tc>
        <w:tc>
          <w:tcPr>
            <w:tcW w:w="162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blPrEx>
          <w:tblBorders>
            <w:insideH w:val="nil"/>
          </w:tblBorders>
        </w:tblPrEx>
        <w:tc>
          <w:tcPr>
            <w:tcW w:w="13200" w:type="dxa"/>
            <w:gridSpan w:val="9"/>
            <w:tcBorders>
              <w:top w:val="nil"/>
            </w:tcBorders>
          </w:tcPr>
          <w:p w:rsidR="00DE2034" w:rsidRPr="00DE2034" w:rsidRDefault="00DE2034">
            <w:pPr>
              <w:pStyle w:val="ConsPlusNormal"/>
            </w:pPr>
            <w:r w:rsidRPr="00DE2034">
              <w:t xml:space="preserve">(строка 61 введена </w:t>
            </w:r>
            <w:hyperlink r:id="rId31" w:history="1">
              <w:r w:rsidRPr="00DE2034">
                <w:t>Законом</w:t>
              </w:r>
            </w:hyperlink>
            <w:r w:rsidRPr="00DE2034">
              <w:t xml:space="preserve"> КЧР от 30.11.2015 N 84-РЗ)</w:t>
            </w:r>
          </w:p>
        </w:tc>
      </w:tr>
      <w:tr w:rsidR="00DE2034" w:rsidRPr="00DE2034">
        <w:tblPrEx>
          <w:tblBorders>
            <w:insideH w:val="nil"/>
          </w:tblBorders>
        </w:tblPrEx>
        <w:tc>
          <w:tcPr>
            <w:tcW w:w="60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62</w:t>
            </w:r>
          </w:p>
        </w:tc>
        <w:tc>
          <w:tcPr>
            <w:tcW w:w="3912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</w:pPr>
            <w:r w:rsidRPr="00DE2034">
              <w:t>Резка, обработка и отделка камня для памятников</w:t>
            </w:r>
          </w:p>
        </w:tc>
        <w:tc>
          <w:tcPr>
            <w:tcW w:w="948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600000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800000</w:t>
            </w:r>
          </w:p>
        </w:tc>
        <w:tc>
          <w:tcPr>
            <w:tcW w:w="162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blPrEx>
          <w:tblBorders>
            <w:insideH w:val="nil"/>
          </w:tblBorders>
        </w:tblPrEx>
        <w:tc>
          <w:tcPr>
            <w:tcW w:w="13200" w:type="dxa"/>
            <w:gridSpan w:val="9"/>
            <w:tcBorders>
              <w:top w:val="nil"/>
            </w:tcBorders>
          </w:tcPr>
          <w:p w:rsidR="00DE2034" w:rsidRPr="00DE2034" w:rsidRDefault="00DE2034">
            <w:pPr>
              <w:pStyle w:val="ConsPlusNormal"/>
            </w:pPr>
            <w:r w:rsidRPr="00DE2034">
              <w:t xml:space="preserve">(строка 62 введена </w:t>
            </w:r>
            <w:hyperlink r:id="rId32" w:history="1">
              <w:r w:rsidRPr="00DE2034">
                <w:t>Законом</w:t>
              </w:r>
            </w:hyperlink>
            <w:r w:rsidRPr="00DE2034">
              <w:t xml:space="preserve"> КЧР от 30.11.2015 N 84-РЗ)</w:t>
            </w:r>
          </w:p>
        </w:tc>
      </w:tr>
      <w:tr w:rsidR="00DE2034" w:rsidRPr="00DE2034">
        <w:tblPrEx>
          <w:tblBorders>
            <w:insideH w:val="nil"/>
          </w:tblBorders>
        </w:tblPrEx>
        <w:tc>
          <w:tcPr>
            <w:tcW w:w="60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lastRenderedPageBreak/>
              <w:t>63</w:t>
            </w:r>
          </w:p>
        </w:tc>
        <w:tc>
          <w:tcPr>
            <w:tcW w:w="3912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</w:pPr>
            <w:r w:rsidRPr="00DE2034"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948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62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blPrEx>
          <w:tblBorders>
            <w:insideH w:val="nil"/>
          </w:tblBorders>
        </w:tblPrEx>
        <w:tc>
          <w:tcPr>
            <w:tcW w:w="13200" w:type="dxa"/>
            <w:gridSpan w:val="9"/>
            <w:tcBorders>
              <w:top w:val="nil"/>
            </w:tcBorders>
          </w:tcPr>
          <w:p w:rsidR="00DE2034" w:rsidRPr="00DE2034" w:rsidRDefault="00DE2034">
            <w:pPr>
              <w:pStyle w:val="ConsPlusNormal"/>
            </w:pPr>
            <w:r w:rsidRPr="00DE2034">
              <w:t xml:space="preserve">(строка 63 введена </w:t>
            </w:r>
            <w:hyperlink r:id="rId33" w:history="1">
              <w:r w:rsidRPr="00DE2034">
                <w:t>Законом</w:t>
              </w:r>
            </w:hyperlink>
            <w:r w:rsidRPr="00DE2034">
              <w:t xml:space="preserve"> КЧР от 30.11.2015 N 84-РЗ)</w:t>
            </w:r>
          </w:p>
        </w:tc>
      </w:tr>
      <w:tr w:rsidR="00DE2034" w:rsidRPr="00DE2034">
        <w:tblPrEx>
          <w:tblBorders>
            <w:insideH w:val="nil"/>
          </w:tblBorders>
        </w:tblPrEx>
        <w:tc>
          <w:tcPr>
            <w:tcW w:w="60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64</w:t>
            </w:r>
          </w:p>
        </w:tc>
        <w:tc>
          <w:tcPr>
            <w:tcW w:w="3912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</w:pPr>
            <w:r w:rsidRPr="00DE2034">
              <w:t>Ремонт компьютеров и коммуникационного оборудования</w:t>
            </w:r>
          </w:p>
        </w:tc>
        <w:tc>
          <w:tcPr>
            <w:tcW w:w="948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200000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400000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800000</w:t>
            </w:r>
          </w:p>
        </w:tc>
        <w:tc>
          <w:tcPr>
            <w:tcW w:w="108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  <w:r w:rsidRPr="00DE2034">
              <w:t>1000000</w:t>
            </w:r>
          </w:p>
        </w:tc>
        <w:tc>
          <w:tcPr>
            <w:tcW w:w="162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  <w:tc>
          <w:tcPr>
            <w:tcW w:w="1260" w:type="dxa"/>
            <w:tcBorders>
              <w:bottom w:val="nil"/>
            </w:tcBorders>
          </w:tcPr>
          <w:p w:rsidR="00DE2034" w:rsidRPr="00DE2034" w:rsidRDefault="00DE2034">
            <w:pPr>
              <w:pStyle w:val="ConsPlusNormal"/>
              <w:jc w:val="center"/>
            </w:pPr>
          </w:p>
        </w:tc>
      </w:tr>
      <w:tr w:rsidR="00DE2034" w:rsidRPr="00DE2034">
        <w:tblPrEx>
          <w:tblBorders>
            <w:insideH w:val="nil"/>
          </w:tblBorders>
        </w:tblPrEx>
        <w:tc>
          <w:tcPr>
            <w:tcW w:w="13200" w:type="dxa"/>
            <w:gridSpan w:val="9"/>
            <w:tcBorders>
              <w:top w:val="nil"/>
            </w:tcBorders>
          </w:tcPr>
          <w:p w:rsidR="00DE2034" w:rsidRPr="00DE2034" w:rsidRDefault="00DE2034">
            <w:pPr>
              <w:pStyle w:val="ConsPlusNormal"/>
            </w:pPr>
            <w:r w:rsidRPr="00DE2034">
              <w:t xml:space="preserve">(строка 64 введена </w:t>
            </w:r>
            <w:hyperlink r:id="rId34" w:history="1">
              <w:r w:rsidRPr="00DE2034">
                <w:t>Законом</w:t>
              </w:r>
            </w:hyperlink>
            <w:r w:rsidRPr="00DE2034">
              <w:t xml:space="preserve"> КЧР от 30.11.2015 N 84-РЗ)</w:t>
            </w:r>
          </w:p>
        </w:tc>
      </w:tr>
    </w:tbl>
    <w:p w:rsidR="00DE2034" w:rsidRPr="00DE2034" w:rsidRDefault="00DE2034">
      <w:pPr>
        <w:pStyle w:val="ConsPlusNormal"/>
        <w:ind w:firstLine="540"/>
        <w:jc w:val="both"/>
      </w:pPr>
    </w:p>
    <w:p w:rsidR="00DE2034" w:rsidRPr="00DE2034" w:rsidRDefault="00DE2034">
      <w:pPr>
        <w:pStyle w:val="ConsPlusNormal"/>
        <w:ind w:firstLine="540"/>
        <w:jc w:val="both"/>
      </w:pPr>
    </w:p>
    <w:p w:rsidR="00DE2034" w:rsidRPr="00DE2034" w:rsidRDefault="00DE2034">
      <w:pPr>
        <w:pStyle w:val="ConsPlusNormal"/>
        <w:ind w:firstLine="540"/>
        <w:jc w:val="both"/>
      </w:pPr>
    </w:p>
    <w:p w:rsidR="00DE2034" w:rsidRPr="00DE2034" w:rsidRDefault="00DE2034">
      <w:pPr>
        <w:pStyle w:val="ConsPlusNormal"/>
        <w:ind w:firstLine="540"/>
        <w:jc w:val="both"/>
      </w:pPr>
    </w:p>
    <w:p w:rsidR="00DE2034" w:rsidRPr="00DE2034" w:rsidRDefault="00DE20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7A7A" w:rsidRPr="00DE2034" w:rsidRDefault="00C67A7A"/>
    <w:sectPr w:rsidR="00C67A7A" w:rsidRPr="00DE2034" w:rsidSect="00F2650A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34"/>
    <w:rsid w:val="00C67A7A"/>
    <w:rsid w:val="00DE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20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2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E20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E20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E20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E20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20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2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E20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E20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E20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E20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2C4EF2A4BBDD0F849E51C123B59BA852F24C35D561888A3B80648BBEB24B15763793A8AD43u1T8K" TargetMode="External"/><Relationship Id="rId13" Type="http://schemas.openxmlformats.org/officeDocument/2006/relationships/hyperlink" Target="consultantplus://offline/ref=8B2C4EF2A4BBDD0F849E4FCC35D9C7A251FA133FD16B82D56EDF3FD6E9BB41423178CAECEF471F4A04934Au4T2K" TargetMode="External"/><Relationship Id="rId18" Type="http://schemas.openxmlformats.org/officeDocument/2006/relationships/hyperlink" Target="consultantplus://offline/ref=8B2C4EF2A4BBDD0F849E4FCC35D9C7A251FA133FD16B82D56EDF3FD6E9BB41423178CAECEF471F4A04924Au4TDK" TargetMode="External"/><Relationship Id="rId26" Type="http://schemas.openxmlformats.org/officeDocument/2006/relationships/hyperlink" Target="consultantplus://offline/ref=8B2C4EF2A4BBDD0F849E4FCC35D9C7A251FA133FD16B82D56EDF3FD6E9BB41423178CAECEF471F4A049241u4T4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B2C4EF2A4BBDD0F849E4FCC35D9C7A251FA133FD16B82D56EDF3FD6E9BB41423178CAECEF471F4A04924Cu4T4K" TargetMode="External"/><Relationship Id="rId34" Type="http://schemas.openxmlformats.org/officeDocument/2006/relationships/hyperlink" Target="consultantplus://offline/ref=8B2C4EF2A4BBDD0F849E4FCC35D9C7A251FA133FD16B82D56EDF3FD6E9BB41423178CAECEF471F4A04934Bu4TCK" TargetMode="External"/><Relationship Id="rId7" Type="http://schemas.openxmlformats.org/officeDocument/2006/relationships/hyperlink" Target="consultantplus://offline/ref=8B2C4EF2A4BBDD0F849E4FCC35D9C7A251FA133FD16B82D56EDF3FD6E9BB41423178CAECEF471F4A049249u4T2K" TargetMode="External"/><Relationship Id="rId12" Type="http://schemas.openxmlformats.org/officeDocument/2006/relationships/hyperlink" Target="consultantplus://offline/ref=8B2C4EF2A4BBDD0F849E4FCC35D9C7A251FA133FD16784D465DF3FD6E9BB41423178CAECEF471F4A049248u4T4K" TargetMode="External"/><Relationship Id="rId17" Type="http://schemas.openxmlformats.org/officeDocument/2006/relationships/hyperlink" Target="consultantplus://offline/ref=8B2C4EF2A4BBDD0F849E4FCC35D9C7A251FA133FD16784D465DF3FD6E9BB41423178CAECEF471F4A049248u4TDK" TargetMode="External"/><Relationship Id="rId25" Type="http://schemas.openxmlformats.org/officeDocument/2006/relationships/hyperlink" Target="consultantplus://offline/ref=8B2C4EF2A4BBDD0F849E4FCC35D9C7A251FA133FD16B82D56EDF3FD6E9BB41423178CAECEF471F4A04924Eu4T0K" TargetMode="External"/><Relationship Id="rId33" Type="http://schemas.openxmlformats.org/officeDocument/2006/relationships/hyperlink" Target="consultantplus://offline/ref=8B2C4EF2A4BBDD0F849E4FCC35D9C7A251FA133FD16B82D56EDF3FD6E9BB41423178CAECEF471F4A04934Bu4T6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B2C4EF2A4BBDD0F849E4FCC35D9C7A251FA133FD56B85DF6C8235DEB0B743u4T5K" TargetMode="External"/><Relationship Id="rId20" Type="http://schemas.openxmlformats.org/officeDocument/2006/relationships/hyperlink" Target="consultantplus://offline/ref=8B2C4EF2A4BBDD0F849E4FCC35D9C7A251FA133FD16B82D56EDF3FD6E9BB41423178CAECEF471F4A04924Du4T0K" TargetMode="External"/><Relationship Id="rId29" Type="http://schemas.openxmlformats.org/officeDocument/2006/relationships/hyperlink" Target="consultantplus://offline/ref=8B2C4EF2A4BBDD0F849E4FCC35D9C7A251FA133FD16B82D56EDF3FD6E9BB41423178CAECEF471F4A049240u4T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2C4EF2A4BBDD0F849E4FCC35D9C7A251FA133FD16A83D966DF3FD6E9BB41423178CAECEF471F4A04924Bu4T0K" TargetMode="External"/><Relationship Id="rId11" Type="http://schemas.openxmlformats.org/officeDocument/2006/relationships/hyperlink" Target="consultantplus://offline/ref=8B2C4EF2A4BBDD0F849E4FCC35D9C7A251FA133FD16784D465DF3FD6E9BB41423178CAECEF471F4A049249u4TCK" TargetMode="External"/><Relationship Id="rId24" Type="http://schemas.openxmlformats.org/officeDocument/2006/relationships/hyperlink" Target="consultantplus://offline/ref=8B2C4EF2A4BBDD0F849E4FCC35D9C7A251FA133FD16B82D56EDF3FD6E9BB41423178CAECEF471F4A04924Fu4TCK" TargetMode="External"/><Relationship Id="rId32" Type="http://schemas.openxmlformats.org/officeDocument/2006/relationships/hyperlink" Target="consultantplus://offline/ref=8B2C4EF2A4BBDD0F849E4FCC35D9C7A251FA133FD16B82D56EDF3FD6E9BB41423178CAECEF471F4A049348u4T2K" TargetMode="External"/><Relationship Id="rId5" Type="http://schemas.openxmlformats.org/officeDocument/2006/relationships/hyperlink" Target="consultantplus://offline/ref=8B2C4EF2A4BBDD0F849E4FCC35D9C7A251FA133FD16784D465DF3FD6E9BB41423178CAECEF471F4A049249u4T2K" TargetMode="External"/><Relationship Id="rId15" Type="http://schemas.openxmlformats.org/officeDocument/2006/relationships/hyperlink" Target="consultantplus://offline/ref=8B2C4EF2A4BBDD0F849E4FCC35D9C7A251FA133FD16B82D56EDF3FD6E9BB41423178CAECEF471F4A04934Au4T2K" TargetMode="External"/><Relationship Id="rId23" Type="http://schemas.openxmlformats.org/officeDocument/2006/relationships/hyperlink" Target="consultantplus://offline/ref=8B2C4EF2A4BBDD0F849E4FCC35D9C7A251FA133FD16B82D56EDF3FD6E9BB41423178CAECEF471F4A04924Fu4T6K" TargetMode="External"/><Relationship Id="rId28" Type="http://schemas.openxmlformats.org/officeDocument/2006/relationships/hyperlink" Target="consultantplus://offline/ref=8B2C4EF2A4BBDD0F849E4FCC35D9C7A251FA133FD16B82D56EDF3FD6E9BB41423178CAECEF471F4A049240u4T6K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B2C4EF2A4BBDD0F849E51C123B59BA852F74436D561888A3B80648BBEB24B15763793A8AC4Du1T8K" TargetMode="External"/><Relationship Id="rId19" Type="http://schemas.openxmlformats.org/officeDocument/2006/relationships/hyperlink" Target="consultantplus://offline/ref=8B2C4EF2A4BBDD0F849E4FCC35D9C7A251FA133FD16B82D56EDF3FD6E9BB41423178CAECEF471F4A04924Au4TDK" TargetMode="External"/><Relationship Id="rId31" Type="http://schemas.openxmlformats.org/officeDocument/2006/relationships/hyperlink" Target="consultantplus://offline/ref=8B2C4EF2A4BBDD0F849E4FCC35D9C7A251FA133FD16B82D56EDF3FD6E9BB41423178CAECEF471F4A049348u4T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2C4EF2A4BBDD0F849E4FCC35D9C7A251FA133FD16784D465DF3FD6E9BB41423178CAECEF471F4A049248u4T2K" TargetMode="External"/><Relationship Id="rId14" Type="http://schemas.openxmlformats.org/officeDocument/2006/relationships/hyperlink" Target="consultantplus://offline/ref=8B2C4EF2A4BBDD0F849E4FCC35D9C7A251FA133FD16B82D56EDF3FD6E9BB41423178CAECEF471F4A049249u4TDK" TargetMode="External"/><Relationship Id="rId22" Type="http://schemas.openxmlformats.org/officeDocument/2006/relationships/hyperlink" Target="consultantplus://offline/ref=8B2C4EF2A4BBDD0F849E4FCC35D9C7A251FA133FD16B82D56EDF3FD6E9BB41423178CAECEF471F4A04924Cu4T2K" TargetMode="External"/><Relationship Id="rId27" Type="http://schemas.openxmlformats.org/officeDocument/2006/relationships/hyperlink" Target="consultantplus://offline/ref=8B2C4EF2A4BBDD0F849E4FCC35D9C7A251FA133FD16B82D56EDF3FD6E9BB41423178CAECEF471F4A049241u4T2K" TargetMode="External"/><Relationship Id="rId30" Type="http://schemas.openxmlformats.org/officeDocument/2006/relationships/hyperlink" Target="consultantplus://offline/ref=8B2C4EF2A4BBDD0F849E4FCC35D9C7A251FA133FD16B82D56EDF3FD6E9BB41423178CAECEF471F4A049349u4T0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3315</Words>
  <Characters>18901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2016-04-01T10:19:00Z</dcterms:created>
  <dcterms:modified xsi:type="dcterms:W3CDTF">2016-04-01T10:21:00Z</dcterms:modified>
</cp:coreProperties>
</file>